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59E" w:rsidRPr="00575F20" w:rsidRDefault="007E445C" w:rsidP="00575F20">
      <w:pPr>
        <w:spacing w:after="0"/>
        <w:jc w:val="center"/>
        <w:rPr>
          <w:b/>
        </w:rPr>
      </w:pPr>
      <w:r w:rsidRPr="00575F20">
        <w:rPr>
          <w:b/>
        </w:rPr>
        <w:t>Town of Poland</w:t>
      </w:r>
    </w:p>
    <w:p w:rsidR="007E445C" w:rsidRPr="00575F20" w:rsidRDefault="00575F20" w:rsidP="00575F20">
      <w:pPr>
        <w:spacing w:after="0"/>
        <w:jc w:val="center"/>
        <w:rPr>
          <w:b/>
        </w:rPr>
      </w:pPr>
      <w:r w:rsidRPr="00575F20">
        <w:rPr>
          <w:b/>
        </w:rPr>
        <w:t>Library Expansion Working Group</w:t>
      </w:r>
    </w:p>
    <w:p w:rsidR="007E445C" w:rsidRPr="00575F20" w:rsidRDefault="00582E39" w:rsidP="00575F20">
      <w:pPr>
        <w:spacing w:after="0"/>
        <w:jc w:val="center"/>
        <w:rPr>
          <w:b/>
        </w:rPr>
      </w:pPr>
      <w:r>
        <w:rPr>
          <w:b/>
        </w:rPr>
        <w:t>11 July</w:t>
      </w:r>
      <w:r w:rsidR="005305E2" w:rsidRPr="00575F20">
        <w:rPr>
          <w:b/>
        </w:rPr>
        <w:t xml:space="preserve"> 2022</w:t>
      </w:r>
    </w:p>
    <w:p w:rsidR="00575F20" w:rsidRPr="00575F20" w:rsidRDefault="00575F20" w:rsidP="00575F20">
      <w:pPr>
        <w:spacing w:after="0"/>
        <w:jc w:val="center"/>
        <w:rPr>
          <w:b/>
        </w:rPr>
      </w:pPr>
      <w:r w:rsidRPr="00575F20">
        <w:rPr>
          <w:b/>
        </w:rPr>
        <w:t>Discussion</w:t>
      </w:r>
      <w:r w:rsidR="00582E39">
        <w:rPr>
          <w:b/>
        </w:rPr>
        <w:t xml:space="preserve"> Topics</w:t>
      </w:r>
    </w:p>
    <w:p w:rsidR="007E445C" w:rsidRPr="00575F20" w:rsidRDefault="007E445C" w:rsidP="00575F20">
      <w:pPr>
        <w:spacing w:after="0"/>
      </w:pPr>
    </w:p>
    <w:p w:rsidR="00B67078" w:rsidRPr="00662121" w:rsidRDefault="005440E8" w:rsidP="00575F20">
      <w:pPr>
        <w:spacing w:after="0"/>
      </w:pPr>
      <w:r w:rsidRPr="00575F20">
        <w:rPr>
          <w:b/>
        </w:rPr>
        <w:t>ATTENDING</w:t>
      </w:r>
      <w:r w:rsidR="001471DA" w:rsidRPr="00575F20">
        <w:rPr>
          <w:b/>
        </w:rPr>
        <w:t xml:space="preserve">  </w:t>
      </w:r>
      <w:r w:rsidR="00662121" w:rsidRPr="00662121">
        <w:t>Jim Greene, Clair Dick, Ester, Bill Eldridge, Chris Bither, Joe Beardsley, Jane Pentheny, Bald Guy, Matt Garside</w:t>
      </w:r>
      <w:bookmarkStart w:id="0" w:name="_GoBack"/>
      <w:bookmarkEnd w:id="0"/>
    </w:p>
    <w:p w:rsidR="00575F20" w:rsidRDefault="00575F20" w:rsidP="00575F20">
      <w:pPr>
        <w:spacing w:after="0"/>
      </w:pPr>
    </w:p>
    <w:p w:rsidR="00575F20" w:rsidRPr="00575F20" w:rsidRDefault="00575F20" w:rsidP="00575F20">
      <w:pPr>
        <w:spacing w:after="0"/>
        <w:rPr>
          <w:b/>
        </w:rPr>
      </w:pPr>
      <w:r w:rsidRPr="00575F20">
        <w:rPr>
          <w:b/>
        </w:rPr>
        <w:t>COMMUNICATIONS</w:t>
      </w:r>
    </w:p>
    <w:p w:rsidR="00575F20" w:rsidRPr="00575F20" w:rsidRDefault="00575F20" w:rsidP="00575F20">
      <w:pPr>
        <w:spacing w:after="0"/>
        <w:rPr>
          <w:b/>
        </w:rPr>
      </w:pPr>
      <w:r w:rsidRPr="00575F20">
        <w:rPr>
          <w:b/>
        </w:rPr>
        <w:t>OLD BUSINESS</w:t>
      </w:r>
    </w:p>
    <w:p w:rsidR="00582E39" w:rsidRDefault="00582E39" w:rsidP="00582E39">
      <w:pPr>
        <w:spacing w:after="0"/>
      </w:pPr>
      <w:r>
        <w:t>ITEMS THAT AROSE FROM THE STAFF/WORKING GROUP BUT OUTSIDE THE SCOPE OF THE PROGRAM STUDY</w:t>
      </w:r>
    </w:p>
    <w:p w:rsidR="00582E39" w:rsidRDefault="00582E39" w:rsidP="00582E39">
      <w:pPr>
        <w:spacing w:after="0"/>
      </w:pPr>
      <w:proofErr w:type="gramStart"/>
      <w:r>
        <w:t>1. Refresh book collection?</w:t>
      </w:r>
      <w:proofErr w:type="gramEnd"/>
      <w:r>
        <w:t xml:space="preserve"> (8.4)</w:t>
      </w:r>
      <w:r w:rsidR="00AD2CFB">
        <w:t xml:space="preserve"> Staff action.</w:t>
      </w:r>
    </w:p>
    <w:p w:rsidR="00582E39" w:rsidRDefault="00582E39" w:rsidP="00582E39">
      <w:pPr>
        <w:spacing w:after="0"/>
      </w:pPr>
      <w:proofErr w:type="gramStart"/>
      <w:r>
        <w:t>2. Abolish library fines?</w:t>
      </w:r>
      <w:proofErr w:type="gramEnd"/>
      <w:r>
        <w:t xml:space="preserve"> (1.6)</w:t>
      </w:r>
      <w:r w:rsidR="00AD2CFB">
        <w:t xml:space="preserve">  Staff action although some felt the fines </w:t>
      </w:r>
      <w:proofErr w:type="gramStart"/>
      <w:r w:rsidR="00AD2CFB">
        <w:t>should be abolished</w:t>
      </w:r>
      <w:proofErr w:type="gramEnd"/>
      <w:r w:rsidR="00AD2CFB">
        <w:t>.</w:t>
      </w:r>
    </w:p>
    <w:p w:rsidR="00582E39" w:rsidRDefault="00582E39" w:rsidP="00582E39">
      <w:pPr>
        <w:spacing w:after="0"/>
      </w:pPr>
      <w:r>
        <w:t xml:space="preserve">3. Expand </w:t>
      </w:r>
      <w:proofErr w:type="gramStart"/>
      <w:r>
        <w:t>patron printing</w:t>
      </w:r>
      <w:proofErr w:type="gramEnd"/>
      <w:r>
        <w:t xml:space="preserve"> capability? (7.0)</w:t>
      </w:r>
      <w:r w:rsidR="00AD2CFB">
        <w:t xml:space="preserve">  Larger copier to perform tasks – stapling, collating.  Should be similar to what is in the town office and require no or minimal Librarian intervention.  Print to/from a USB drive.  Discussed 3D printer, did not feel it would get enough use.</w:t>
      </w:r>
    </w:p>
    <w:p w:rsidR="00582E39" w:rsidRDefault="00582E39" w:rsidP="00582E39">
      <w:pPr>
        <w:spacing w:after="0"/>
      </w:pPr>
      <w:r>
        <w:t>4. Plenty of seating- tables/chairs/couches (6.7</w:t>
      </w:r>
      <w:proofErr w:type="gramStart"/>
      <w:r>
        <w:t>)</w:t>
      </w:r>
      <w:r w:rsidR="00AD2CFB">
        <w:t xml:space="preserve">  Areas</w:t>
      </w:r>
      <w:proofErr w:type="gramEnd"/>
      <w:r w:rsidR="00AD2CFB">
        <w:t xml:space="preserve"> to read alone or with someone else – reading to a child or have a child read to you without disturbing others.</w:t>
      </w:r>
    </w:p>
    <w:p w:rsidR="00582E39" w:rsidRDefault="00582E39" w:rsidP="00582E39">
      <w:pPr>
        <w:spacing w:after="0"/>
      </w:pPr>
      <w:r>
        <w:t>5. Determine users/uses of community room (7.3</w:t>
      </w:r>
      <w:proofErr w:type="gramStart"/>
      <w:r>
        <w:t>)</w:t>
      </w:r>
      <w:r w:rsidR="00AD2CFB">
        <w:t xml:space="preserve">  We</w:t>
      </w:r>
      <w:proofErr w:type="gramEnd"/>
      <w:r w:rsidR="00AD2CFB">
        <w:t xml:space="preserve"> still need to address this.  If we make the basement more of a Library then it stands to reason some functions normally occurring there – like birthday parties, may not be able to continue.  A suggestion for accordion style movable walls </w:t>
      </w:r>
      <w:proofErr w:type="gramStart"/>
      <w:r w:rsidR="00AD2CFB">
        <w:t>was made</w:t>
      </w:r>
      <w:proofErr w:type="gramEnd"/>
      <w:r w:rsidR="00AD2CFB">
        <w:t xml:space="preserve"> to provide flexibility.</w:t>
      </w:r>
    </w:p>
    <w:p w:rsidR="00582E39" w:rsidRDefault="00582E39" w:rsidP="00582E39">
      <w:pPr>
        <w:spacing w:after="0"/>
      </w:pPr>
      <w:r>
        <w:t xml:space="preserve">6. </w:t>
      </w:r>
      <w:proofErr w:type="spellStart"/>
      <w:r>
        <w:t>Lifespring</w:t>
      </w:r>
      <w:proofErr w:type="spellEnd"/>
      <w:r>
        <w:t xml:space="preserve"> Senior Group </w:t>
      </w:r>
      <w:proofErr w:type="gramStart"/>
      <w:r>
        <w:t>needs?</w:t>
      </w:r>
      <w:proofErr w:type="gramEnd"/>
      <w:r>
        <w:t xml:space="preserve"> (7.7)</w:t>
      </w:r>
      <w:r w:rsidR="00AD2CFB">
        <w:t xml:space="preserve">  Group has not met since the pandemic ended.  Unsure of status.</w:t>
      </w:r>
    </w:p>
    <w:p w:rsidR="00582E39" w:rsidRDefault="00582E39" w:rsidP="00582E39">
      <w:pPr>
        <w:spacing w:after="0"/>
      </w:pPr>
      <w:proofErr w:type="gramStart"/>
      <w:r>
        <w:t>7. Notify community about new strategy for basement?</w:t>
      </w:r>
      <w:proofErr w:type="gramEnd"/>
      <w:r>
        <w:t xml:space="preserve"> (5.0)</w:t>
      </w:r>
      <w:r w:rsidR="00AD2CFB">
        <w:t xml:space="preserve">  Yes, once we determine that strategy.</w:t>
      </w:r>
    </w:p>
    <w:p w:rsidR="00582E39" w:rsidRPr="00AD2CFB" w:rsidRDefault="00582E39" w:rsidP="00582E39">
      <w:pPr>
        <w:spacing w:after="0"/>
      </w:pPr>
      <w:r w:rsidRPr="00AD2CFB">
        <w:rPr>
          <w:i/>
        </w:rPr>
        <w:t>8. Library availability during construction? (9.7)</w:t>
      </w:r>
      <w:r w:rsidR="00AD2CFB">
        <w:rPr>
          <w:i/>
        </w:rPr>
        <w:t xml:space="preserve"> </w:t>
      </w:r>
      <w:proofErr w:type="gramStart"/>
      <w:r w:rsidR="00AD2CFB">
        <w:t>We</w:t>
      </w:r>
      <w:proofErr w:type="gramEnd"/>
      <w:r w:rsidR="00AD2CFB">
        <w:t xml:space="preserve"> agreed that 8-13 would need some input from Mike.  We are concerned that trying to remain open would </w:t>
      </w:r>
      <w:proofErr w:type="gramStart"/>
      <w:r w:rsidR="00AD2CFB">
        <w:t>impact</w:t>
      </w:r>
      <w:proofErr w:type="gramEnd"/>
      <w:r w:rsidR="00AD2CFB">
        <w:t xml:space="preserve"> construction.</w:t>
      </w:r>
      <w:r w:rsidR="00296744">
        <w:t xml:space="preserve">  We did discuss using volunteers to help move books – school kids for example.</w:t>
      </w:r>
    </w:p>
    <w:p w:rsidR="00582E39" w:rsidRPr="00AD2CFB" w:rsidRDefault="00582E39" w:rsidP="00582E39">
      <w:pPr>
        <w:spacing w:after="0"/>
        <w:rPr>
          <w:i/>
        </w:rPr>
      </w:pPr>
      <w:r w:rsidRPr="00AD2CFB">
        <w:rPr>
          <w:i/>
        </w:rPr>
        <w:t>9. Storage of books and equipment during construction? (9.6)</w:t>
      </w:r>
    </w:p>
    <w:p w:rsidR="00582E39" w:rsidRPr="00AD2CFB" w:rsidRDefault="00582E39" w:rsidP="00582E39">
      <w:pPr>
        <w:spacing w:after="0"/>
        <w:rPr>
          <w:i/>
        </w:rPr>
      </w:pPr>
      <w:r w:rsidRPr="00AD2CFB">
        <w:rPr>
          <w:i/>
        </w:rPr>
        <w:t>10</w:t>
      </w:r>
      <w:proofErr w:type="gramStart"/>
      <w:r w:rsidRPr="00AD2CFB">
        <w:rPr>
          <w:i/>
        </w:rPr>
        <w:t>.Consult</w:t>
      </w:r>
      <w:proofErr w:type="gramEnd"/>
      <w:r w:rsidRPr="00AD2CFB">
        <w:rPr>
          <w:i/>
        </w:rPr>
        <w:t xml:space="preserve"> with Maine State Library for during-construction strategies (6.6)</w:t>
      </w:r>
    </w:p>
    <w:p w:rsidR="00582E39" w:rsidRPr="00AD2CFB" w:rsidRDefault="00582E39" w:rsidP="00582E39">
      <w:pPr>
        <w:spacing w:after="0"/>
        <w:rPr>
          <w:i/>
        </w:rPr>
      </w:pPr>
      <w:r w:rsidRPr="00AD2CFB">
        <w:rPr>
          <w:i/>
        </w:rPr>
        <w:t>11</w:t>
      </w:r>
      <w:proofErr w:type="gramStart"/>
      <w:r w:rsidRPr="00AD2CFB">
        <w:rPr>
          <w:i/>
        </w:rPr>
        <w:t>.Use</w:t>
      </w:r>
      <w:proofErr w:type="gramEnd"/>
      <w:r w:rsidRPr="00AD2CFB">
        <w:rPr>
          <w:i/>
        </w:rPr>
        <w:t xml:space="preserve"> of volunteers to help during construction? (9.5)</w:t>
      </w:r>
    </w:p>
    <w:p w:rsidR="00582E39" w:rsidRPr="00AD2CFB" w:rsidRDefault="00582E39" w:rsidP="00582E39">
      <w:pPr>
        <w:spacing w:after="0"/>
        <w:rPr>
          <w:i/>
        </w:rPr>
      </w:pPr>
      <w:r w:rsidRPr="00AD2CFB">
        <w:rPr>
          <w:i/>
        </w:rPr>
        <w:t>12</w:t>
      </w:r>
      <w:proofErr w:type="gramStart"/>
      <w:r w:rsidRPr="00AD2CFB">
        <w:rPr>
          <w:i/>
        </w:rPr>
        <w:t>.Strategies</w:t>
      </w:r>
      <w:proofErr w:type="gramEnd"/>
      <w:r w:rsidRPr="00AD2CFB">
        <w:rPr>
          <w:i/>
        </w:rPr>
        <w:t xml:space="preserve"> to provide continuous services during construction? (10)</w:t>
      </w:r>
    </w:p>
    <w:p w:rsidR="00582E39" w:rsidRPr="00AD2CFB" w:rsidRDefault="00582E39" w:rsidP="00582E39">
      <w:pPr>
        <w:spacing w:after="0"/>
        <w:rPr>
          <w:i/>
        </w:rPr>
      </w:pPr>
      <w:r w:rsidRPr="00AD2CFB">
        <w:rPr>
          <w:i/>
        </w:rPr>
        <w:t>13</w:t>
      </w:r>
      <w:proofErr w:type="gramStart"/>
      <w:r w:rsidRPr="00AD2CFB">
        <w:rPr>
          <w:i/>
        </w:rPr>
        <w:t>.Temporary</w:t>
      </w:r>
      <w:proofErr w:type="gramEnd"/>
      <w:r w:rsidRPr="00AD2CFB">
        <w:rPr>
          <w:i/>
        </w:rPr>
        <w:t xml:space="preserve"> space for staff and library services during construction? (8.5)</w:t>
      </w:r>
    </w:p>
    <w:p w:rsidR="00582E39" w:rsidRDefault="00582E39" w:rsidP="00582E39">
      <w:pPr>
        <w:spacing w:after="0"/>
      </w:pPr>
      <w:r>
        <w:t>14</w:t>
      </w:r>
      <w:proofErr w:type="gramStart"/>
      <w:r>
        <w:t>.Electrical</w:t>
      </w:r>
      <w:proofErr w:type="gramEnd"/>
      <w:r>
        <w:t xml:space="preserve"> exterior sign operated from inside library? (7.9)</w:t>
      </w:r>
      <w:r w:rsidR="00AD2CFB">
        <w:t xml:space="preserve">  </w:t>
      </w:r>
      <w:proofErr w:type="gramStart"/>
      <w:r w:rsidR="00AD2CFB">
        <w:t>Perhaps</w:t>
      </w:r>
      <w:proofErr w:type="gramEnd"/>
      <w:r w:rsidR="00AD2CFB">
        <w:t xml:space="preserve"> just provide the electrical breaker and conduit for a future sign.  These are expensive and thought was to spend funds on the Library.</w:t>
      </w:r>
    </w:p>
    <w:p w:rsidR="00582E39" w:rsidRDefault="00582E39" w:rsidP="00582E39">
      <w:pPr>
        <w:spacing w:after="0"/>
      </w:pPr>
      <w:r>
        <w:t>15</w:t>
      </w:r>
      <w:proofErr w:type="gramStart"/>
      <w:r>
        <w:t>.Climate</w:t>
      </w:r>
      <w:proofErr w:type="gramEnd"/>
      <w:r>
        <w:t xml:space="preserve"> controlled area for historical society items (no rating)</w:t>
      </w:r>
      <w:r w:rsidR="00AD2CFB">
        <w:t>.  No needed, the basement of the old school house has this now.</w:t>
      </w:r>
    </w:p>
    <w:p w:rsidR="00582E39" w:rsidRDefault="00582E39" w:rsidP="00582E39">
      <w:pPr>
        <w:spacing w:after="0"/>
      </w:pPr>
      <w:r>
        <w:t>16. What are interior lighting requirements (no rating)?</w:t>
      </w:r>
      <w:r w:rsidR="00AD2CFB">
        <w:t xml:space="preserve">  Lights need to be bright enough for people to read books, newspapers and work on projects.  It would be nice to have lighting specific to a particular area, couch for reading for example.</w:t>
      </w:r>
    </w:p>
    <w:p w:rsidR="00582E39" w:rsidRDefault="00582E39" w:rsidP="00582E39">
      <w:pPr>
        <w:spacing w:after="0"/>
      </w:pPr>
      <w:r>
        <w:t>17. Charging/power station for personal electronic devices (no rating</w:t>
      </w:r>
      <w:proofErr w:type="gramStart"/>
      <w:r>
        <w:t>)</w:t>
      </w:r>
      <w:r w:rsidR="00AD2CFB">
        <w:t xml:space="preserve">  Yes</w:t>
      </w:r>
      <w:proofErr w:type="gramEnd"/>
      <w:r w:rsidR="00AD2CFB">
        <w:t>, we can see these on posts, the floor, tables anywhere and everywhere.  The Library is our warming center as well.  Having a place for people to charge phones/laptops will be important.</w:t>
      </w:r>
    </w:p>
    <w:p w:rsidR="00582E39" w:rsidRDefault="00582E39" w:rsidP="00582E39">
      <w:pPr>
        <w:spacing w:after="0"/>
      </w:pPr>
      <w:r>
        <w:lastRenderedPageBreak/>
        <w:t>ITEMS NOT YET DISCUSSED BUT REQUIRING ATTENTION OF STAFF/WORKING GROUP, BUT OUTSIDE THE SCOPE OF THE PROGRAM STUDY</w:t>
      </w:r>
    </w:p>
    <w:p w:rsidR="00582E39" w:rsidRDefault="00582E39" w:rsidP="00582E39">
      <w:pPr>
        <w:spacing w:after="0"/>
      </w:pPr>
      <w:proofErr w:type="gramStart"/>
      <w:r>
        <w:t>1. Is collection size expected</w:t>
      </w:r>
      <w:proofErr w:type="gramEnd"/>
      <w:r>
        <w:t xml:space="preserve"> to grow, shrink or remain the same? Other media (audio, magazines, DVDs </w:t>
      </w:r>
      <w:proofErr w:type="spellStart"/>
      <w:r>
        <w:t>etc</w:t>
      </w:r>
      <w:proofErr w:type="spellEnd"/>
      <w:proofErr w:type="gramStart"/>
      <w:r>
        <w:t>)</w:t>
      </w:r>
      <w:r w:rsidR="00AD2CFB">
        <w:t xml:space="preserve">  Staff</w:t>
      </w:r>
      <w:proofErr w:type="gramEnd"/>
      <w:r w:rsidR="00AD2CFB">
        <w:t xml:space="preserve"> action.  Recommend establishing some metrics to ascertain which books remain in the collection and which </w:t>
      </w:r>
      <w:proofErr w:type="gramStart"/>
      <w:r w:rsidR="00AD2CFB">
        <w:t>are taken out</w:t>
      </w:r>
      <w:proofErr w:type="gramEnd"/>
      <w:r w:rsidR="00AD2CFB">
        <w:t>.</w:t>
      </w:r>
    </w:p>
    <w:p w:rsidR="00582E39" w:rsidRDefault="00582E39" w:rsidP="00582E39">
      <w:pPr>
        <w:spacing w:after="0"/>
      </w:pPr>
      <w:r>
        <w:t xml:space="preserve">2. Are there any historical pieces or collection highlights that </w:t>
      </w:r>
      <w:proofErr w:type="gramStart"/>
      <w:r>
        <w:t>could be incorporated or highlighted in the new design</w:t>
      </w:r>
      <w:proofErr w:type="gramEnd"/>
      <w:r>
        <w:t>?</w:t>
      </w:r>
      <w:r w:rsidR="00AD2CFB">
        <w:t xml:space="preserve">  Yes, Jane Ricker Citation, painting above the fireplace.</w:t>
      </w:r>
    </w:p>
    <w:p w:rsidR="00582E39" w:rsidRDefault="00582E39" w:rsidP="00582E39">
      <w:pPr>
        <w:spacing w:after="0"/>
      </w:pPr>
      <w:r>
        <w:t>3. Will COVID have long-term impact on library function?</w:t>
      </w:r>
      <w:r w:rsidR="00AD2CFB">
        <w:t xml:space="preserve">  Yes, but we will adapt as necessary. </w:t>
      </w:r>
    </w:p>
    <w:p w:rsidR="00582E39" w:rsidRDefault="00582E39" w:rsidP="00582E39">
      <w:pPr>
        <w:spacing w:after="0"/>
      </w:pPr>
      <w:r>
        <w:t xml:space="preserve">4. Are there any existing maintenance concerns that </w:t>
      </w:r>
      <w:proofErr w:type="gramStart"/>
      <w:r>
        <w:t>should be addressed</w:t>
      </w:r>
      <w:proofErr w:type="gramEnd"/>
      <w:r>
        <w:t xml:space="preserve"> in the design?</w:t>
      </w:r>
      <w:r w:rsidR="00AD2CFB">
        <w:t xml:space="preserve">  Front entranceway and the triangle above it.</w:t>
      </w:r>
    </w:p>
    <w:p w:rsidR="00582E39" w:rsidRDefault="00582E39" w:rsidP="00582E39">
      <w:pPr>
        <w:spacing w:after="0"/>
      </w:pPr>
      <w:proofErr w:type="gramStart"/>
      <w:r>
        <w:t>5. Hire environmental engineering firm to assess existing building for mold, asbestos, lead paint prior to final design phase?</w:t>
      </w:r>
      <w:proofErr w:type="gramEnd"/>
      <w:r w:rsidR="00AD2CFB">
        <w:t xml:space="preserve">  Completed.</w:t>
      </w:r>
    </w:p>
    <w:p w:rsidR="00582E39" w:rsidRDefault="00582E39" w:rsidP="00582E39">
      <w:pPr>
        <w:spacing w:after="0"/>
      </w:pPr>
      <w:r>
        <w:t>6. What outdoor amenities or uses should we incorporate into the final design?</w:t>
      </w:r>
      <w:r w:rsidR="00AD2CFB">
        <w:t xml:space="preserve">  Do we have a porch?  Would that </w:t>
      </w:r>
      <w:proofErr w:type="gramStart"/>
      <w:r w:rsidR="00AD2CFB">
        <w:t>impact</w:t>
      </w:r>
      <w:proofErr w:type="gramEnd"/>
      <w:r w:rsidR="00AD2CFB">
        <w:t xml:space="preserve"> parking or interior space in the Library?  Can we make a spot for kids to wait for parents to come pick them </w:t>
      </w:r>
      <w:proofErr w:type="gramStart"/>
      <w:r w:rsidR="00AD2CFB">
        <w:t>up.</w:t>
      </w:r>
      <w:proofErr w:type="gramEnd"/>
    </w:p>
    <w:p w:rsidR="00582E39" w:rsidRPr="00575F20" w:rsidRDefault="00582E39" w:rsidP="00582E39">
      <w:pPr>
        <w:spacing w:after="0"/>
      </w:pPr>
      <w:r>
        <w:t>7. Additional automobile charging stations?</w:t>
      </w:r>
      <w:r w:rsidR="00AD2CFB">
        <w:t xml:space="preserve">  Not discussed.  We have one that would likely remain in its present location.</w:t>
      </w:r>
    </w:p>
    <w:p w:rsidR="00575F20" w:rsidRDefault="00575F20" w:rsidP="00575F20">
      <w:pPr>
        <w:spacing w:after="0"/>
      </w:pPr>
    </w:p>
    <w:p w:rsidR="00582E39" w:rsidRDefault="00575F20" w:rsidP="00575F20">
      <w:pPr>
        <w:spacing w:after="0"/>
        <w:rPr>
          <w:b/>
        </w:rPr>
      </w:pPr>
      <w:r w:rsidRPr="00575F20">
        <w:rPr>
          <w:b/>
        </w:rPr>
        <w:t>NEW BUSINESS</w:t>
      </w:r>
    </w:p>
    <w:p w:rsidR="00582E39" w:rsidRDefault="00575F20" w:rsidP="00575F20">
      <w:pPr>
        <w:spacing w:after="0"/>
        <w:rPr>
          <w:b/>
        </w:rPr>
      </w:pPr>
      <w:r w:rsidRPr="00575F20">
        <w:rPr>
          <w:b/>
        </w:rPr>
        <w:t>ANY OTHER BUSINESS</w:t>
      </w:r>
      <w:r w:rsidR="003B16DB">
        <w:rPr>
          <w:b/>
        </w:rPr>
        <w:t xml:space="preserve"> </w:t>
      </w:r>
    </w:p>
    <w:p w:rsidR="007E445C" w:rsidRPr="00582E39" w:rsidRDefault="00575F20" w:rsidP="00575F20">
      <w:pPr>
        <w:spacing w:after="0"/>
        <w:rPr>
          <w:b/>
        </w:rPr>
      </w:pPr>
      <w:proofErr w:type="gramStart"/>
      <w:r w:rsidRPr="00575F20">
        <w:rPr>
          <w:b/>
        </w:rPr>
        <w:t>CALENDAR</w:t>
      </w:r>
      <w:r w:rsidR="003B16DB">
        <w:rPr>
          <w:b/>
        </w:rPr>
        <w:t xml:space="preserve">  </w:t>
      </w:r>
      <w:r w:rsidR="003B16DB" w:rsidRPr="003B16DB">
        <w:t>Next</w:t>
      </w:r>
      <w:proofErr w:type="gramEnd"/>
      <w:r w:rsidR="003B16DB" w:rsidRPr="003B16DB">
        <w:t xml:space="preserve"> meeting,</w:t>
      </w:r>
      <w:r w:rsidR="00582E39">
        <w:t xml:space="preserve"> TBD</w:t>
      </w:r>
      <w:r w:rsidR="00AE42B5">
        <w:t xml:space="preserve">.  Matt to work with Mike to determine the best time for the next meeting.  Suggested that July </w:t>
      </w:r>
      <w:proofErr w:type="gramStart"/>
      <w:r w:rsidR="00AE42B5">
        <w:t>25</w:t>
      </w:r>
      <w:r w:rsidR="00AE42B5" w:rsidRPr="00AE42B5">
        <w:rPr>
          <w:vertAlign w:val="superscript"/>
        </w:rPr>
        <w:t>th</w:t>
      </w:r>
      <w:proofErr w:type="gramEnd"/>
      <w:r w:rsidR="00AE42B5">
        <w:t xml:space="preserve"> be considered as the Library Trustees could meet right after.</w:t>
      </w:r>
    </w:p>
    <w:sectPr w:rsidR="007E445C" w:rsidRPr="00582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485"/>
    <w:multiLevelType w:val="hybridMultilevel"/>
    <w:tmpl w:val="89A4D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37BA2"/>
    <w:multiLevelType w:val="hybridMultilevel"/>
    <w:tmpl w:val="A3021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0657E"/>
    <w:multiLevelType w:val="hybridMultilevel"/>
    <w:tmpl w:val="D71A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06AC2"/>
    <w:multiLevelType w:val="hybridMultilevel"/>
    <w:tmpl w:val="B36CD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94D75"/>
    <w:multiLevelType w:val="hybridMultilevel"/>
    <w:tmpl w:val="900EE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C51A0"/>
    <w:multiLevelType w:val="hybridMultilevel"/>
    <w:tmpl w:val="2A289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13E20"/>
    <w:multiLevelType w:val="hybridMultilevel"/>
    <w:tmpl w:val="2F76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5C"/>
    <w:rsid w:val="00090A7A"/>
    <w:rsid w:val="001117CC"/>
    <w:rsid w:val="001471DA"/>
    <w:rsid w:val="0016659E"/>
    <w:rsid w:val="001E0C56"/>
    <w:rsid w:val="00206498"/>
    <w:rsid w:val="00296744"/>
    <w:rsid w:val="003B16DB"/>
    <w:rsid w:val="003C7D23"/>
    <w:rsid w:val="0042328D"/>
    <w:rsid w:val="00510DF5"/>
    <w:rsid w:val="005305E2"/>
    <w:rsid w:val="005440E8"/>
    <w:rsid w:val="00575F20"/>
    <w:rsid w:val="00582E39"/>
    <w:rsid w:val="00662121"/>
    <w:rsid w:val="00687CCD"/>
    <w:rsid w:val="007877E1"/>
    <w:rsid w:val="007E445C"/>
    <w:rsid w:val="0088615E"/>
    <w:rsid w:val="008C3E2B"/>
    <w:rsid w:val="009C58C4"/>
    <w:rsid w:val="00A944BB"/>
    <w:rsid w:val="00AD2CFB"/>
    <w:rsid w:val="00AE42B5"/>
    <w:rsid w:val="00B67078"/>
    <w:rsid w:val="00C0779D"/>
    <w:rsid w:val="00D8255E"/>
    <w:rsid w:val="00DA089B"/>
    <w:rsid w:val="00E54292"/>
    <w:rsid w:val="00F8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FD96C"/>
  <w15:chartTrackingRefBased/>
  <w15:docId w15:val="{01CD0C46-B0A2-41A8-A388-EEB78A5F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8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Manager</dc:creator>
  <cp:keywords/>
  <dc:description/>
  <cp:lastModifiedBy>Town Manager</cp:lastModifiedBy>
  <cp:revision>5</cp:revision>
  <cp:lastPrinted>2022-03-03T13:02:00Z</cp:lastPrinted>
  <dcterms:created xsi:type="dcterms:W3CDTF">2022-07-11T18:27:00Z</dcterms:created>
  <dcterms:modified xsi:type="dcterms:W3CDTF">2022-07-11T18:49:00Z</dcterms:modified>
</cp:coreProperties>
</file>